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D9" w:rsidRPr="00021BFE" w:rsidRDefault="00021BFE" w:rsidP="00F073D9">
      <w:pPr>
        <w:spacing w:after="0"/>
        <w:rPr>
          <w:rFonts w:ascii="Times New Roman" w:hAnsi="Times New Roman" w:cs="Times New Roman"/>
          <w:b/>
        </w:rPr>
      </w:pPr>
      <w:r w:rsidRPr="00021BFE">
        <w:rPr>
          <w:rFonts w:ascii="Times New Roman" w:hAnsi="Times New Roman" w:cs="Times New Roman"/>
          <w:b/>
        </w:rPr>
        <w:t>Форма 6т</w:t>
      </w:r>
    </w:p>
    <w:tbl>
      <w:tblPr>
        <w:tblW w:w="15220" w:type="dxa"/>
        <w:tblInd w:w="93" w:type="dxa"/>
        <w:tblLook w:val="04A0"/>
      </w:tblPr>
      <w:tblGrid>
        <w:gridCol w:w="15220"/>
      </w:tblGrid>
      <w:tr w:rsidR="00780175" w:rsidRPr="00975720" w:rsidTr="00780175">
        <w:trPr>
          <w:trHeight w:val="315"/>
        </w:trPr>
        <w:tc>
          <w:tcPr>
            <w:tcW w:w="1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BFE" w:rsidRDefault="00021BFE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80175" w:rsidRPr="00975720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57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ТЕХНИЧЕСКОЕ ПРЕДЛОЖЕНИЕ </w:t>
            </w:r>
          </w:p>
        </w:tc>
      </w:tr>
      <w:tr w:rsidR="00780175" w:rsidRPr="00975720" w:rsidTr="00830520">
        <w:trPr>
          <w:trHeight w:val="315"/>
        </w:trPr>
        <w:tc>
          <w:tcPr>
            <w:tcW w:w="1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175" w:rsidRPr="00830520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0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ЛОТУ </w:t>
            </w:r>
            <w:r w:rsidR="00021BFE" w:rsidRPr="00830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БНГРЭ/3.2-2016 ПДО №25 БНГРЭ 2016</w:t>
            </w:r>
          </w:p>
        </w:tc>
      </w:tr>
      <w:tr w:rsidR="00780175" w:rsidRPr="00975720" w:rsidTr="00780175">
        <w:trPr>
          <w:trHeight w:val="255"/>
        </w:trPr>
        <w:tc>
          <w:tcPr>
            <w:tcW w:w="15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175" w:rsidRPr="00975720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7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80175" w:rsidRPr="00975720" w:rsidTr="00780175">
        <w:trPr>
          <w:trHeight w:val="255"/>
        </w:trPr>
        <w:tc>
          <w:tcPr>
            <w:tcW w:w="1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175" w:rsidRPr="00975720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5720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контрагента)</w:t>
            </w:r>
          </w:p>
        </w:tc>
      </w:tr>
      <w:tr w:rsidR="00780175" w:rsidRPr="00975720" w:rsidTr="00780175">
        <w:trPr>
          <w:trHeight w:val="300"/>
        </w:trPr>
        <w:tc>
          <w:tcPr>
            <w:tcW w:w="1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Pr="00975720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5720">
              <w:rPr>
                <w:rFonts w:ascii="Times New Roman" w:eastAsia="Times New Roman" w:hAnsi="Times New Roman" w:cs="Times New Roman"/>
              </w:rPr>
              <w:t>направляет настоящую оферту в ООО "Байкитская нефтегазоразведочная экспедиция" с целью заключения договора</w:t>
            </w:r>
          </w:p>
        </w:tc>
      </w:tr>
      <w:tr w:rsidR="00780175" w:rsidRPr="00975720" w:rsidTr="00780175">
        <w:trPr>
          <w:trHeight w:val="360"/>
        </w:trPr>
        <w:tc>
          <w:tcPr>
            <w:tcW w:w="1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Pr="00975720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5720">
              <w:rPr>
                <w:rFonts w:ascii="Times New Roman" w:eastAsia="Times New Roman" w:hAnsi="Times New Roman" w:cs="Times New Roman"/>
              </w:rPr>
              <w:t>на выполнение работ:</w:t>
            </w:r>
            <w:r w:rsidRPr="00975720">
              <w:rPr>
                <w:rFonts w:ascii="Times New Roman" w:eastAsia="Times New Roman" w:hAnsi="Times New Roman" w:cs="Times New Roman"/>
                <w:b/>
                <w:bCs/>
              </w:rPr>
              <w:t xml:space="preserve"> Оказание услуг </w:t>
            </w:r>
            <w:r w:rsidR="003F4D46" w:rsidRPr="003F4D46">
              <w:rPr>
                <w:rFonts w:ascii="Times New Roman" w:hAnsi="Times New Roman"/>
                <w:b/>
              </w:rPr>
              <w:t xml:space="preserve">по </w:t>
            </w:r>
            <w:r w:rsidR="003F4D46" w:rsidRPr="003F4D46">
              <w:rPr>
                <w:rFonts w:ascii="Times New Roman" w:hAnsi="Times New Roman"/>
                <w:b/>
                <w:bCs/>
              </w:rPr>
              <w:t>инженерно-технологическому сопровождению отработки буровых долот и гидравлических забойных двигателей</w:t>
            </w:r>
            <w:r w:rsidRPr="00975720">
              <w:rPr>
                <w:rFonts w:ascii="Times New Roman" w:eastAsia="Times New Roman" w:hAnsi="Times New Roman" w:cs="Times New Roman"/>
                <w:b/>
                <w:bCs/>
              </w:rPr>
              <w:t xml:space="preserve"> на скважине №29 Тагульского ЛУ</w:t>
            </w:r>
          </w:p>
        </w:tc>
      </w:tr>
    </w:tbl>
    <w:p w:rsidR="00F073D9" w:rsidRDefault="00F073D9" w:rsidP="00F073D9">
      <w:pPr>
        <w:spacing w:after="0"/>
        <w:rPr>
          <w:rFonts w:ascii="Times New Roman" w:hAnsi="Times New Roman" w:cs="Times New Roman"/>
        </w:rPr>
      </w:pPr>
    </w:p>
    <w:p w:rsidR="00534C3B" w:rsidRDefault="00534C3B" w:rsidP="00F073D9">
      <w:pPr>
        <w:spacing w:after="0"/>
        <w:rPr>
          <w:rFonts w:ascii="Times New Roman" w:hAnsi="Times New Roman" w:cs="Times New Roman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935"/>
        <w:gridCol w:w="4397"/>
        <w:gridCol w:w="1413"/>
        <w:gridCol w:w="1281"/>
      </w:tblGrid>
      <w:tr w:rsidR="00534C3B" w:rsidTr="00534C3B">
        <w:trPr>
          <w:trHeight w:val="517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7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Документы, подтверждающие соответствия требованию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Единица измерения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Ответ участника</w:t>
            </w:r>
          </w:p>
        </w:tc>
      </w:tr>
      <w:tr w:rsidR="00534C3B" w:rsidTr="00534C3B">
        <w:trPr>
          <w:trHeight w:val="517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rPr>
                <w:rFonts w:ascii="Times New Roman" w:eastAsia="Times New Roman" w:hAnsi="Times New Roman"/>
                <w:b/>
                <w:bCs/>
                <w:szCs w:val="24"/>
              </w:rPr>
            </w:pPr>
          </w:p>
        </w:tc>
        <w:tc>
          <w:tcPr>
            <w:tcW w:w="7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rPr>
                <w:rFonts w:ascii="Times New Roman" w:eastAsia="Times New Roman" w:hAnsi="Times New Roman"/>
                <w:b/>
                <w:bCs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rPr>
                <w:rFonts w:ascii="Times New Roman" w:eastAsia="Times New Roman" w:hAnsi="Times New Roman"/>
                <w:b/>
                <w:bCs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rPr>
                <w:rFonts w:ascii="Times New Roman" w:eastAsia="Times New Roman" w:hAnsi="Times New Roman"/>
                <w:b/>
                <w:bCs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rPr>
                <w:rFonts w:ascii="Times New Roman" w:eastAsia="Times New Roman" w:hAnsi="Times New Roman"/>
                <w:b/>
                <w:bCs/>
                <w:szCs w:val="24"/>
                <w:u w:val="single"/>
              </w:rPr>
            </w:pPr>
          </w:p>
        </w:tc>
      </w:tr>
      <w:tr w:rsidR="00534C3B" w:rsidTr="00534C3B">
        <w:trPr>
          <w:trHeight w:val="1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534C3B" w:rsidTr="00534C3B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Основные требования</w:t>
            </w:r>
          </w:p>
        </w:tc>
      </w:tr>
      <w:tr w:rsidR="00534C3B" w:rsidTr="00534C3B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Наличие аккредитации в ООО «БНГРЭ»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Копия уведомления об аккредитации или/либо Уведомление о подаче документов на прохождение аккредитации за подписью руководителя/либо пакет документов на аккредитацию.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Согласие с условиями типового Договора Заказчика (Приложение 3)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tabs>
                <w:tab w:val="left" w:pos="426"/>
              </w:tabs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Отсутствие в течение 2-х лет у участника случаев судебных разбирательств в качестве ответчика по искам ОАО «НГ</w:t>
            </w:r>
            <w:proofErr w:type="gramStart"/>
            <w:r>
              <w:rPr>
                <w:rFonts w:ascii="Times New Roman" w:hAnsi="Times New Roman"/>
              </w:rPr>
              <w:t>К-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Славнефть</w:t>
            </w:r>
            <w:proofErr w:type="spellEnd"/>
            <w:r>
              <w:rPr>
                <w:rFonts w:ascii="Times New Roman" w:hAnsi="Times New Roman"/>
              </w:rPr>
              <w:t>» или Обществ группы в связи с существенными нарушениями Договора, а также случаев расторжения ОАО «</w:t>
            </w:r>
            <w:proofErr w:type="spellStart"/>
            <w:r>
              <w:rPr>
                <w:rFonts w:ascii="Times New Roman" w:hAnsi="Times New Roman"/>
              </w:rPr>
              <w:t>НГК-Славнефть</w:t>
            </w:r>
            <w:proofErr w:type="spellEnd"/>
            <w:r>
              <w:rPr>
                <w:rFonts w:ascii="Times New Roman" w:hAnsi="Times New Roman"/>
              </w:rPr>
              <w:t>» или 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2.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t>Требования к Оборудованию (Долота, ГЗД, оборудование и сопутствующие материалы)</w:t>
            </w: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 xml:space="preserve">Наличие полной гаммы шарошечных и PDC долот, необходимые ГЗД, ЗИП согласно условий технического задания, а так же </w:t>
            </w:r>
            <w:r>
              <w:rPr>
                <w:rFonts w:ascii="Times New Roman" w:hAnsi="Times New Roman"/>
                <w:b/>
                <w:bCs/>
                <w:u w:val="single"/>
              </w:rPr>
              <w:t>необходимый запас</w:t>
            </w:r>
            <w:r>
              <w:rPr>
                <w:rFonts w:ascii="Times New Roman" w:hAnsi="Times New Roman"/>
              </w:rPr>
              <w:t xml:space="preserve"> при прогнозируемых отклонениях (исходя из опыта в конкретных условиях).</w:t>
            </w:r>
            <w:proofErr w:type="gramEnd"/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Предоставить копии паспортов на планируемые к применению долот и ГЗД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Способность Участника обеспечить наличие на буровой полного комплекта вспомогательных инструментов для работы с гидромониторными насадками, доски отворота долот, калибровочные кольца, страховочные хомуты для соответствующего типоразмера применяемого ВЗД, комплект переводников для сборки КНБК и перехода на БИ Заказчика.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Гарантированный межремонтный ресурс используемых ГЗД не менее 100 часов.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Техническая документация планируемого к применению Оборудования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Наличие подробных инструкций/паспортов на весь перечень применяемого оборудования (долота, ГЗД), изложенные на </w:t>
            </w:r>
            <w:proofErr w:type="gramStart"/>
            <w:r>
              <w:rPr>
                <w:rFonts w:ascii="Times New Roman" w:hAnsi="Times New Roman"/>
              </w:rPr>
              <w:t>русском</w:t>
            </w:r>
            <w:proofErr w:type="gramEnd"/>
            <w:r>
              <w:rPr>
                <w:rFonts w:ascii="Times New Roman" w:hAnsi="Times New Roman"/>
              </w:rPr>
              <w:t xml:space="preserve"> языке.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Требование к опыту Участника и его персонала</w:t>
            </w: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tabs>
                <w:tab w:val="left" w:pos="426"/>
              </w:tabs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Наличие отчетной документации по данному виду работ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Презентации по итогам работ </w:t>
            </w:r>
            <w:proofErr w:type="gramStart"/>
            <w:r>
              <w:rPr>
                <w:rFonts w:ascii="Times New Roman" w:hAnsi="Times New Roman"/>
              </w:rPr>
              <w:t>за</w:t>
            </w:r>
            <w:proofErr w:type="gramEnd"/>
            <w:r>
              <w:rPr>
                <w:rFonts w:ascii="Times New Roman" w:hAnsi="Times New Roman"/>
              </w:rPr>
              <w:t xml:space="preserve"> последние 3 года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Наличие постоянно обученного производственного персонала, включая ИТР и рабочих, необходимых для выполнения данного вида работ (согласно условиям типового Договора).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Опыт работы всех непосредственных руководителей (региональных </w:t>
            </w:r>
            <w:r>
              <w:rPr>
                <w:rFonts w:ascii="Times New Roman" w:hAnsi="Times New Roman"/>
              </w:rPr>
              <w:lastRenderedPageBreak/>
              <w:t>координаторов и т.д.) более 3-х лет в схожих геолого-технических условиях.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Справка - подтверждение за подписью </w:t>
            </w:r>
            <w:r>
              <w:rPr>
                <w:rFonts w:ascii="Times New Roman" w:hAnsi="Times New Roman"/>
              </w:rPr>
              <w:lastRenderedPageBreak/>
              <w:t>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≤</w:t>
            </w:r>
            <w:r>
              <w:rPr>
                <w:rFonts w:asciiTheme="minorBidi" w:hAnsiTheme="minorBidi"/>
              </w:rPr>
              <w:t xml:space="preserve">3/ </w:t>
            </w:r>
            <w:r>
              <w:rPr>
                <w:rFonts w:ascii="Times New Roman" w:hAnsi="Times New Roman"/>
              </w:rPr>
              <w:t>&gt;3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3.4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В случае не предвиденных обстоятельств на конкретной скважине сможет ли Претендент организовать на объекте компетентного инженера-эксперта для целевой помощи на срок вплоть до разрешения проблемы?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Перед заключением договора, Участник предоставляет резюме всего задействованного персонала для согласования.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t>Требования к разработке инженерно технической документации</w:t>
            </w:r>
          </w:p>
        </w:tc>
      </w:tr>
      <w:tr w:rsidR="00534C3B" w:rsidTr="00534C3B">
        <w:trPr>
          <w:trHeight w:val="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Может ли Участник предоставить программу по выбору и оптимизации отработки долот, программу по инженерному сопровождению отработки ГЗД?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Предоставление долотной программы, программы отработки ГЗД с указанием: количества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спуско-подъемных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операций для смены оборудования, скорость механического бурения, требуемые режимы бурения.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Имеются ли компьютерные программы, выполняющие гидравлические и механические расчеты, для определения прогнозируемых параметров и оптимизации режимов бурения в оперативном режиме?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Предоставить типовые расчеты согласно условиям технического задания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t>Требования в области ОТ, ТБ и ООС</w:t>
            </w: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Оснащенность 100% персонала </w:t>
            </w:r>
            <w:proofErr w:type="gramStart"/>
            <w:r>
              <w:rPr>
                <w:rFonts w:ascii="Times New Roman" w:hAnsi="Times New Roman"/>
              </w:rPr>
              <w:t>СИЗ</w:t>
            </w:r>
            <w:proofErr w:type="gramEnd"/>
            <w:r>
              <w:rPr>
                <w:rFonts w:ascii="Times New Roman" w:hAnsi="Times New Roman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5.2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Организация медицинских осмотров (предварительных и периодических) всего персонала Контрагента заезжающего на объекты Заказчика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5.3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Предоставление гарантий по выполнению требований и соблюдению стандартов </w:t>
            </w:r>
            <w:proofErr w:type="spellStart"/>
            <w:r>
              <w:rPr>
                <w:rFonts w:ascii="Times New Roman" w:hAnsi="Times New Roman"/>
              </w:rPr>
              <w:t>ОТ</w:t>
            </w:r>
            <w:proofErr w:type="gramStart"/>
            <w:r>
              <w:rPr>
                <w:rFonts w:ascii="Times New Roman" w:hAnsi="Times New Roman"/>
              </w:rPr>
              <w:t>,Т</w:t>
            </w:r>
            <w:proofErr w:type="gramEnd"/>
            <w:r>
              <w:rPr>
                <w:rFonts w:ascii="Times New Roman" w:hAnsi="Times New Roman"/>
              </w:rPr>
              <w:t>б</w:t>
            </w:r>
            <w:proofErr w:type="spellEnd"/>
            <w:r>
              <w:rPr>
                <w:rFonts w:ascii="Times New Roman" w:hAnsi="Times New Roman"/>
              </w:rPr>
              <w:t xml:space="preserve"> и ООС, в том числе принятых в АО «</w:t>
            </w:r>
            <w:proofErr w:type="spellStart"/>
            <w:r>
              <w:rPr>
                <w:rFonts w:ascii="Times New Roman" w:hAnsi="Times New Roman"/>
              </w:rPr>
              <w:t>РН-Ванкор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5.4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Обученность</w:t>
            </w:r>
            <w:proofErr w:type="spellEnd"/>
            <w:r>
              <w:rPr>
                <w:rFonts w:ascii="Times New Roman" w:hAnsi="Times New Roman"/>
              </w:rPr>
              <w:t xml:space="preserve"> персонала и наличие удостоверений по промышленной безопасности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Коэффициент частоты травматизма на </w:t>
            </w:r>
            <w:proofErr w:type="gramStart"/>
            <w:r>
              <w:rPr>
                <w:rFonts w:ascii="Times New Roman" w:hAnsi="Times New Roman"/>
              </w:rPr>
              <w:t>производстве</w:t>
            </w:r>
            <w:proofErr w:type="gramEnd"/>
            <w:r>
              <w:rPr>
                <w:rFonts w:ascii="Times New Roman" w:hAnsi="Times New Roman"/>
              </w:rPr>
              <w:t xml:space="preserve"> в 2014-2016 гг. (по вине Участника). Количество несчастных случаев на 100 работающих.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Указать в анкете и в Справке отдела ТБ и ПБ предприятия, заверенной руководителем.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≤</w:t>
            </w:r>
            <w:r>
              <w:rPr>
                <w:rFonts w:asciiTheme="minorBidi" w:hAnsiTheme="minorBidi"/>
              </w:rPr>
              <w:t xml:space="preserve">3/ </w:t>
            </w:r>
            <w:r>
              <w:rPr>
                <w:rFonts w:ascii="Times New Roman" w:hAnsi="Times New Roman"/>
              </w:rPr>
              <w:t>&gt;3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5.6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Показатели гарантий и обязательств участника</w:t>
            </w: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Гарантия обеспечения мобилизации полного комплекта оборудования в 30-дневный срок после подписания Договора.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6.2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Гарантия не использовать субподрядчика на основной вид работ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6.3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Согласие с подписанием договора в валюте Российский Рубль (РР)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 xml:space="preserve">Письмо подтверждение в произвольной форме на фирменном бланке предприятия с печатью и подписью уполномоченного </w:t>
            </w:r>
            <w:r>
              <w:rPr>
                <w:rFonts w:ascii="Times New Roman" w:hAnsi="Times New Roman"/>
              </w:rPr>
              <w:lastRenderedPageBreak/>
              <w:t>лица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6.4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 w:rsidP="00AF1DFA">
            <w:pPr>
              <w:spacing w:before="12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Согласие с условиями </w:t>
            </w:r>
            <w:r w:rsidR="00B05AF3">
              <w:rPr>
                <w:rFonts w:ascii="Times New Roman" w:hAnsi="Times New Roman"/>
                <w:color w:val="000000"/>
              </w:rPr>
              <w:t>Требований к предмету закупки (Технического задания)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6.5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  <w:tr w:rsidR="00534C3B" w:rsidTr="00534C3B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6.6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Да</w:t>
            </w:r>
            <w:proofErr w:type="gramStart"/>
            <w:r>
              <w:rPr>
                <w:rFonts w:ascii="Times New Roman" w:hAnsi="Times New Roman"/>
              </w:rPr>
              <w:t>/Н</w:t>
            </w:r>
            <w:proofErr w:type="gramEnd"/>
            <w:r>
              <w:rPr>
                <w:rFonts w:ascii="Times New Roman" w:hAnsi="Times New Roman"/>
              </w:rPr>
              <w:t>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C3B" w:rsidRDefault="00534C3B">
            <w:pPr>
              <w:spacing w:before="12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</w:tbl>
    <w:p w:rsidR="00534C3B" w:rsidRPr="00975720" w:rsidRDefault="00534C3B" w:rsidP="00F073D9">
      <w:pPr>
        <w:spacing w:after="0"/>
        <w:rPr>
          <w:rFonts w:ascii="Times New Roman" w:hAnsi="Times New Roman" w:cs="Times New Roman"/>
          <w:vanish/>
        </w:rPr>
      </w:pPr>
    </w:p>
    <w:p w:rsidR="000F2362" w:rsidRDefault="000F2362" w:rsidP="00F073D9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534C3B" w:rsidRDefault="00534C3B" w:rsidP="000F2362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534C3B" w:rsidRDefault="00534C3B" w:rsidP="000F2362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534C3B" w:rsidRDefault="00534C3B" w:rsidP="000F2362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0F2362" w:rsidRDefault="000F2362" w:rsidP="000F2362">
      <w:pPr>
        <w:pStyle w:val="ConsPlusNormal"/>
        <w:widowControl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Участник</w:t>
      </w:r>
      <w:r w:rsidRPr="00975720">
        <w:rPr>
          <w:sz w:val="20"/>
          <w:szCs w:val="20"/>
        </w:rPr>
        <w:t xml:space="preserve"> закупки</w:t>
      </w:r>
    </w:p>
    <w:p w:rsidR="00534C3B" w:rsidRDefault="00534C3B" w:rsidP="000F2362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0F2362" w:rsidRPr="00975720" w:rsidRDefault="000F2362" w:rsidP="000F2362">
      <w:pPr>
        <w:pStyle w:val="ConsPlusNormal"/>
        <w:widowControl/>
        <w:ind w:firstLine="0"/>
        <w:jc w:val="both"/>
        <w:rPr>
          <w:sz w:val="20"/>
          <w:szCs w:val="20"/>
        </w:rPr>
      </w:pP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0F2362" w:rsidRPr="00975720" w:rsidTr="00E423B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20"/>
                <w:szCs w:val="20"/>
              </w:rPr>
              <w:t>«     »</w:t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proofErr w:type="gramStart"/>
            <w:r w:rsidRPr="00975720">
              <w:rPr>
                <w:i/>
                <w:iCs/>
                <w:sz w:val="20"/>
                <w:szCs w:val="20"/>
              </w:rPr>
              <w:t>г</w:t>
            </w:r>
            <w:proofErr w:type="gramEnd"/>
            <w:r w:rsidRPr="00975720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0F2362" w:rsidRPr="00975720" w:rsidTr="00E423B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0F2362" w:rsidRPr="00975720" w:rsidRDefault="000F2362" w:rsidP="00E423B9">
            <w:pPr>
              <w:pStyle w:val="a3"/>
              <w:spacing w:before="0"/>
              <w:rPr>
                <w:sz w:val="20"/>
                <w:szCs w:val="20"/>
              </w:rPr>
            </w:pPr>
            <w:r w:rsidRPr="00975720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0F2362" w:rsidRPr="00975720" w:rsidRDefault="000F2362" w:rsidP="00E423B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0F2362" w:rsidRPr="00975720" w:rsidRDefault="000F2362" w:rsidP="00E423B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0F2362" w:rsidRPr="00975720" w:rsidRDefault="000F2362" w:rsidP="00E423B9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0F2362" w:rsidRPr="00975720" w:rsidRDefault="000F2362" w:rsidP="00E423B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0F2362" w:rsidRPr="00975720" w:rsidRDefault="000F2362" w:rsidP="00F073D9">
      <w:pPr>
        <w:pStyle w:val="ConsPlusNormal"/>
        <w:widowControl/>
        <w:ind w:firstLine="0"/>
        <w:jc w:val="both"/>
        <w:rPr>
          <w:sz w:val="20"/>
          <w:szCs w:val="20"/>
        </w:rPr>
      </w:pPr>
    </w:p>
    <w:sectPr w:rsidR="000F2362" w:rsidRPr="00975720" w:rsidSect="00F606E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73D9"/>
    <w:rsid w:val="00021BFE"/>
    <w:rsid w:val="0004020D"/>
    <w:rsid w:val="000F2362"/>
    <w:rsid w:val="00136BE4"/>
    <w:rsid w:val="001A3A64"/>
    <w:rsid w:val="00211C21"/>
    <w:rsid w:val="002A17B3"/>
    <w:rsid w:val="002A5CA5"/>
    <w:rsid w:val="003C2BCB"/>
    <w:rsid w:val="003F4D46"/>
    <w:rsid w:val="00401AE7"/>
    <w:rsid w:val="00407C13"/>
    <w:rsid w:val="004178FC"/>
    <w:rsid w:val="00486C3F"/>
    <w:rsid w:val="004A3599"/>
    <w:rsid w:val="004E6051"/>
    <w:rsid w:val="00534C3B"/>
    <w:rsid w:val="005C4395"/>
    <w:rsid w:val="00677BB6"/>
    <w:rsid w:val="00780175"/>
    <w:rsid w:val="008002FB"/>
    <w:rsid w:val="00830520"/>
    <w:rsid w:val="0084008B"/>
    <w:rsid w:val="00895EE2"/>
    <w:rsid w:val="008D29C0"/>
    <w:rsid w:val="0097162A"/>
    <w:rsid w:val="00975720"/>
    <w:rsid w:val="00A1237A"/>
    <w:rsid w:val="00A27144"/>
    <w:rsid w:val="00AF1DFA"/>
    <w:rsid w:val="00B05AF3"/>
    <w:rsid w:val="00B36ECC"/>
    <w:rsid w:val="00B51088"/>
    <w:rsid w:val="00BF70CB"/>
    <w:rsid w:val="00CD6D68"/>
    <w:rsid w:val="00D0607C"/>
    <w:rsid w:val="00D40515"/>
    <w:rsid w:val="00D455CD"/>
    <w:rsid w:val="00D622A6"/>
    <w:rsid w:val="00D65741"/>
    <w:rsid w:val="00E2511A"/>
    <w:rsid w:val="00F011C3"/>
    <w:rsid w:val="00F073D9"/>
    <w:rsid w:val="00F606E0"/>
    <w:rsid w:val="00F8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3D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073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F07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_"/>
    <w:link w:val="3"/>
    <w:rsid w:val="0078017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78017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6">
    <w:name w:val="List Paragraph"/>
    <w:basedOn w:val="a"/>
    <w:uiPriority w:val="34"/>
    <w:qFormat/>
    <w:rsid w:val="0078017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DBCD-E8FA-4BA5-ABA3-D2E8F6E6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Mushta_PG</dc:creator>
  <cp:lastModifiedBy>Ganich_IE</cp:lastModifiedBy>
  <cp:revision>7</cp:revision>
  <dcterms:created xsi:type="dcterms:W3CDTF">2016-11-17T10:35:00Z</dcterms:created>
  <dcterms:modified xsi:type="dcterms:W3CDTF">2016-11-19T08:34:00Z</dcterms:modified>
</cp:coreProperties>
</file>